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BF085C" w:rsidRDefault="008D4EFF" w:rsidP="000312A6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Образац 12</w:t>
      </w:r>
    </w:p>
    <w:p w:rsidR="00BF085C" w:rsidRDefault="00C278B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ЈКП ПАРКИНГ-ШАБАЦ ШАБАЦ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СТЕПЕНУ УСКЛАЂЕНОСТИ ПЛАНИРАНИХ И РЕАЛИЗОВАНИХ АКТИВНОСТИ ИЗ ПРОГРАМА ПОСЛОВАЊА</w:t>
      </w:r>
    </w:p>
    <w:p w:rsidR="00BF085C" w:rsidRPr="0013768B" w:rsidRDefault="0013768B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 период од 01.01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. до </w:t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>
        <w:rPr>
          <w:rFonts w:ascii="Times New Roman" w:hAnsi="Times New Roman" w:cs="Times New Roman"/>
          <w:sz w:val="24"/>
          <w:szCs w:val="24"/>
          <w:lang w:val="sr-Cyrl-RS"/>
        </w:rPr>
        <w:softHyphen/>
      </w:r>
      <w:r w:rsidR="005C4910">
        <w:rPr>
          <w:rFonts w:ascii="Times New Roman" w:hAnsi="Times New Roman" w:cs="Times New Roman"/>
          <w:sz w:val="24"/>
          <w:szCs w:val="24"/>
          <w:lang w:val="sr-Latn-RS"/>
        </w:rPr>
        <w:t>31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5C4910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2024</w:t>
      </w:r>
      <w:r w:rsidR="00C278BC">
        <w:rPr>
          <w:rFonts w:ascii="Times New Roman" w:hAnsi="Times New Roman" w:cs="Times New Roman"/>
          <w:sz w:val="24"/>
          <w:szCs w:val="24"/>
          <w:lang w:val="sr-Latn-RS"/>
        </w:rPr>
        <w:t>.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године*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13768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D900E2" w:rsidP="00BF085C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Шабац, </w:t>
      </w:r>
      <w:r w:rsidR="00C03C94">
        <w:rPr>
          <w:rFonts w:ascii="Times New Roman" w:hAnsi="Times New Roman" w:cs="Times New Roman"/>
          <w:sz w:val="24"/>
          <w:szCs w:val="24"/>
          <w:lang w:val="sr-Latn-RS"/>
        </w:rPr>
        <w:t>30</w:t>
      </w:r>
      <w:r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5C4910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A4AFF">
        <w:rPr>
          <w:rFonts w:ascii="Times New Roman" w:hAnsi="Times New Roman" w:cs="Times New Roman"/>
          <w:sz w:val="24"/>
          <w:szCs w:val="24"/>
          <w:lang w:val="sr-Cyrl-RS"/>
        </w:rPr>
        <w:t>.202</w:t>
      </w:r>
      <w:r w:rsidR="005C4910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C278BC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 w:rsidR="00BF085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3768B" w:rsidRPr="0013768B" w:rsidRDefault="0013768B" w:rsidP="0013768B">
      <w:pPr>
        <w:rPr>
          <w:rFonts w:ascii="Times New Roman" w:hAnsi="Times New Roman" w:cs="Times New Roman"/>
          <w:i/>
          <w:sz w:val="20"/>
          <w:szCs w:val="20"/>
          <w:lang w:val="sr-Cyrl-RS"/>
        </w:rPr>
      </w:pPr>
      <w:r w:rsidRPr="0013768B">
        <w:rPr>
          <w:rFonts w:ascii="Times New Roman" w:hAnsi="Times New Roman" w:cs="Times New Roman"/>
          <w:i/>
          <w:sz w:val="20"/>
          <w:szCs w:val="20"/>
          <w:lang w:val="sr-Cyrl-RS"/>
        </w:rPr>
        <w:t>* Последњи дан тромесечја за који се извештај саставља</w:t>
      </w: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 xml:space="preserve"> </w:t>
      </w:r>
      <w:r w:rsidRPr="00BF085C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 </w:t>
      </w:r>
      <w:r w:rsidRPr="00BF085C">
        <w:rPr>
          <w:rFonts w:ascii="Times New Roman" w:hAnsi="Times New Roman" w:cs="Times New Roman"/>
          <w:b/>
          <w:sz w:val="24"/>
          <w:szCs w:val="24"/>
          <w:lang w:val="sr-Cyrl-RS"/>
        </w:rPr>
        <w:t>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Пословно име: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ЈКП Паркинг-Шабац Шабац</w:t>
      </w:r>
      <w:r w:rsidR="00F4195D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Седиште: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Шабац, Јове Курсуле 4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Претежна делатност: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Услуге у копненом саобраћају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Матични број: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17429299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ПИБ: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100125372</w:t>
      </w:r>
    </w:p>
    <w:p w:rsidR="00BF085C" w:rsidRPr="00482600" w:rsidRDefault="00BF085C" w:rsidP="00BF085C">
      <w:pPr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  <w:lang w:val="sr-Cyrl-RS"/>
        </w:rPr>
        <w:t>Надлежно министарство:</w:t>
      </w:r>
      <w:r w:rsidR="00C278BC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Министарство грађевинарства, саобраћаја и инфраструктуре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Делатности јавног предузећа/друштва капитала су: </w:t>
      </w:r>
    </w:p>
    <w:p w:rsidR="00BF085C" w:rsidRPr="00482600" w:rsidRDefault="00C278BC" w:rsidP="00482600">
      <w:pPr>
        <w:autoSpaceDE w:val="0"/>
        <w:autoSpaceDN w:val="0"/>
        <w:adjustRightInd w:val="0"/>
        <w:spacing w:line="259" w:lineRule="atLeast"/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управљања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јавним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паркиралиштима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територији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града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Шапца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која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обухвата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стварање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одржавање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услова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коришћење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јавних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саобраћајних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површина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посебних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простора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одређених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за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моторних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као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уклањање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премештање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и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чување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непрописно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паркираних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возила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предузеће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обавља</w:t>
      </w:r>
      <w:proofErr w:type="spellEnd"/>
      <w:r w:rsidRPr="00C278B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C278BC">
        <w:rPr>
          <w:rFonts w:ascii="Times New Roman" w:hAnsi="Times New Roman" w:cs="Times New Roman"/>
          <w:sz w:val="24"/>
          <w:szCs w:val="24"/>
          <w:lang w:val="en"/>
        </w:rPr>
        <w:t>к</w:t>
      </w:r>
      <w:r w:rsidR="00482600">
        <w:rPr>
          <w:rFonts w:ascii="Times New Roman" w:hAnsi="Times New Roman" w:cs="Times New Roman"/>
          <w:sz w:val="24"/>
          <w:szCs w:val="24"/>
          <w:lang w:val="en"/>
        </w:rPr>
        <w:t>ао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делатност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од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општег</w:t>
      </w:r>
      <w:proofErr w:type="spellEnd"/>
      <w:r w:rsid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482600">
        <w:rPr>
          <w:rFonts w:ascii="Times New Roman" w:hAnsi="Times New Roman" w:cs="Times New Roman"/>
          <w:sz w:val="24"/>
          <w:szCs w:val="24"/>
          <w:lang w:val="en"/>
        </w:rPr>
        <w:t>интереса</w:t>
      </w:r>
      <w:proofErr w:type="spellEnd"/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B26C2B" w:rsidRPr="00B26C2B" w:rsidRDefault="00B26C2B" w:rsidP="00B26C2B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Годишњи програм пословања</w:t>
      </w:r>
      <w:r w:rsidRPr="00885A6F">
        <w:rPr>
          <w:rFonts w:ascii="Calibri" w:hAnsi="Calibri"/>
          <w:lang w:val="sr-Cyrl-RS"/>
        </w:rPr>
        <w:t xml:space="preserve">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усвојен је на седници Скупштине града Шапца 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07</w:t>
      </w:r>
      <w:r>
        <w:rPr>
          <w:rFonts w:ascii="Times New Roman" w:hAnsi="Times New Roman" w:cs="Times New Roman"/>
          <w:sz w:val="24"/>
          <w:szCs w:val="24"/>
        </w:rPr>
        <w:t>.</w:t>
      </w:r>
      <w:r w:rsidR="00800D74">
        <w:rPr>
          <w:rFonts w:ascii="Times New Roman" w:hAnsi="Times New Roman" w:cs="Times New Roman"/>
          <w:sz w:val="24"/>
          <w:szCs w:val="24"/>
        </w:rPr>
        <w:t>03</w:t>
      </w:r>
      <w:r w:rsidRPr="00B26C2B">
        <w:rPr>
          <w:rFonts w:ascii="Times New Roman" w:hAnsi="Times New Roman" w:cs="Times New Roman"/>
          <w:sz w:val="24"/>
          <w:szCs w:val="24"/>
        </w:rPr>
        <w:t>.202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B26C2B">
        <w:rPr>
          <w:rFonts w:ascii="Times New Roman" w:hAnsi="Times New Roman" w:cs="Times New Roman"/>
          <w:sz w:val="24"/>
          <w:szCs w:val="24"/>
        </w:rPr>
        <w:t xml:space="preserve">.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 xml:space="preserve">Број: </w:t>
      </w:r>
      <w:r w:rsidR="00800D7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Cyrl-RS"/>
        </w:rPr>
        <w:t>0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927797</w:t>
      </w:r>
      <w:r w:rsidRPr="00B26C2B">
        <w:rPr>
          <w:rFonts w:ascii="Times New Roman" w:hAnsi="Times New Roman" w:cs="Times New Roman"/>
          <w:b/>
          <w:sz w:val="24"/>
          <w:szCs w:val="24"/>
          <w:lang w:val="sr-Cyrl-RS"/>
        </w:rPr>
        <w:t>20</w:t>
      </w:r>
      <w:r w:rsidRPr="00B26C2B">
        <w:rPr>
          <w:rFonts w:ascii="Times New Roman" w:hAnsi="Times New Roman" w:cs="Times New Roman"/>
          <w:b/>
          <w:sz w:val="24"/>
          <w:szCs w:val="24"/>
        </w:rPr>
        <w:t>2</w:t>
      </w:r>
      <w:r w:rsidR="00800D74">
        <w:rPr>
          <w:rFonts w:ascii="Times New Roman" w:hAnsi="Times New Roman" w:cs="Times New Roman"/>
          <w:b/>
          <w:sz w:val="24"/>
          <w:szCs w:val="24"/>
          <w:lang w:val="sr-Latn-RS"/>
        </w:rPr>
        <w:t>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сагласност је објављена у </w:t>
      </w:r>
      <w:r w:rsidRPr="00B26C2B">
        <w:rPr>
          <w:rFonts w:ascii="Times New Roman" w:hAnsi="Times New Roman" w:cs="Times New Roman"/>
          <w:sz w:val="24"/>
          <w:szCs w:val="24"/>
          <w:lang w:val="sr-Cyrl-RS"/>
        </w:rPr>
        <w:t>Службеном листу Града Шапца</w:t>
      </w:r>
      <w:r w:rsidR="00C200B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482600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</w:p>
    <w:p w:rsidR="00F4195D" w:rsidRDefault="00F4195D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6C44A1" w:rsidRDefault="006C44A1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4195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II </w:t>
      </w:r>
      <w:r w:rsidRPr="00F4195D">
        <w:rPr>
          <w:rFonts w:ascii="Times New Roman" w:hAnsi="Times New Roman" w:cs="Times New Roman"/>
          <w:b/>
          <w:sz w:val="24"/>
          <w:szCs w:val="24"/>
          <w:lang w:val="sr-Cyrl-RS"/>
        </w:rPr>
        <w:t>ОБРАЗЛОЖЕЊЕ ПОСЛОВАЊА</w:t>
      </w:r>
    </w:p>
    <w:p w:rsidR="008E481C" w:rsidRDefault="00482600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  <w:proofErr w:type="gramStart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ЈКП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Паркинг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– </w:t>
      </w:r>
      <w:proofErr w:type="spellStart"/>
      <w:r w:rsidRPr="00482600">
        <w:rPr>
          <w:rFonts w:ascii="Times New Roman" w:hAnsi="Times New Roman" w:cs="Times New Roman"/>
          <w:sz w:val="24"/>
          <w:szCs w:val="24"/>
          <w:lang w:val="en"/>
        </w:rPr>
        <w:t>Шабац</w:t>
      </w:r>
      <w:proofErr w:type="spellEnd"/>
      <w:r w:rsidRPr="00482600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FF27F5">
        <w:rPr>
          <w:rFonts w:ascii="Times New Roman" w:hAnsi="Times New Roman" w:cs="Times New Roman"/>
          <w:sz w:val="24"/>
          <w:szCs w:val="24"/>
          <w:lang w:val="sr-Cyrl-RS"/>
        </w:rPr>
        <w:t>четвртом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.</w:t>
      </w:r>
      <w:proofErr w:type="gramEnd"/>
      <w:r w:rsidRPr="00482600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остварило постављене резултате својим програмом пословања. </w:t>
      </w:r>
      <w:r w:rsidR="00FF27F5">
        <w:rPr>
          <w:rFonts w:ascii="Times New Roman" w:hAnsi="Times New Roman" w:cs="Times New Roman"/>
          <w:sz w:val="24"/>
          <w:szCs w:val="24"/>
          <w:lang w:val="sr-Cyrl-RS"/>
        </w:rPr>
        <w:t>У четвртом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није било значајнијих потешкоћа у пословању предузећа тако да су пружене услуге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остварене у оквиру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>. Послов</w:t>
      </w:r>
      <w:r w:rsidRPr="00482600">
        <w:rPr>
          <w:rFonts w:ascii="Times New Roman" w:hAnsi="Times New Roman" w:cs="Times New Roman"/>
          <w:sz w:val="24"/>
          <w:szCs w:val="24"/>
          <w:lang w:val="sr-Cyrl-RS"/>
        </w:rPr>
        <w:t>ни приходи су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E014B0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47828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, а  пословни расходи су за 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% мањи од планираних. Као резултат наведеног пословања остварен је позитиван финансијски резултат и  предузеће је наставило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са успешним пословањем и у 202</w:t>
      </w:r>
      <w:r w:rsidR="00800D74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6C44A1">
        <w:rPr>
          <w:rFonts w:ascii="Times New Roman" w:hAnsi="Times New Roman" w:cs="Times New Roman"/>
          <w:sz w:val="24"/>
          <w:szCs w:val="24"/>
          <w:lang w:val="sr-Cyrl-RS"/>
        </w:rPr>
        <w:t>. години.</w:t>
      </w:r>
    </w:p>
    <w:p w:rsidR="006633F1" w:rsidRDefault="006633F1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C200BB" w:rsidRDefault="00C200BB" w:rsidP="00BF085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180B47" w:rsidRPr="00180B47" w:rsidRDefault="00180B47" w:rsidP="00180B47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80B47">
        <w:rPr>
          <w:rFonts w:ascii="Times New Roman" w:hAnsi="Times New Roman" w:cs="Times New Roman"/>
          <w:b/>
          <w:sz w:val="24"/>
          <w:szCs w:val="24"/>
          <w:lang w:val="sr-Latn-RS"/>
        </w:rPr>
        <w:lastRenderedPageBreak/>
        <w:t xml:space="preserve">III </w:t>
      </w:r>
      <w:r w:rsidRPr="00180B4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ОБРАЗЛОЖЕЊЕ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ОБРАЗАЦА</w:t>
      </w: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1. БИЛАНС УСПЕХА</w:t>
      </w:r>
    </w:p>
    <w:p w:rsidR="00B829C0" w:rsidRDefault="00B829C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П 1001 Пословни приходи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07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712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104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402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B829C0" w:rsidP="00DA4554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1005 Приходи од про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даје производа и услуга износе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07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694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800D74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104</w:t>
      </w:r>
      <w:r w:rsidR="00DA215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392</w:t>
      </w:r>
      <w:r w:rsidR="00DD68EB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800D74" w:rsidRPr="00800D74" w:rsidRDefault="00800D74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Пословни приходи су незнатно већи од планираних</w:t>
      </w:r>
      <w:r w:rsidR="00D14C27">
        <w:rPr>
          <w:rFonts w:ascii="Times New Roman" w:hAnsi="Times New Roman" w:cs="Times New Roman"/>
          <w:sz w:val="24"/>
          <w:szCs w:val="24"/>
          <w:lang w:val="sr-Cyrl-RS"/>
        </w:rPr>
        <w:t>, предузеће је наставило са редовним пружањем својих услуга према ценовнику који је усвојен 2017. године.</w:t>
      </w:r>
    </w:p>
    <w:p w:rsidR="00BE3165" w:rsidRDefault="00DA4554" w:rsidP="00DA4554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10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13 Пословни расходи износе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725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C200BB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мањи од планираних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87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653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Пословне расходе чине: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материјала</w:t>
      </w:r>
      <w:r>
        <w:rPr>
          <w:rFonts w:ascii="Times New Roman" w:hAnsi="Times New Roman" w:cs="Times New Roman"/>
          <w:sz w:val="24"/>
          <w:szCs w:val="24"/>
          <w:lang w:val="sr-Cyrl-CS"/>
        </w:rPr>
        <w:t>, горива и енергије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3629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34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F3692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21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611C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зарада, накнада зарада и остали лични  расходи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54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927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.000 динара и за 1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су мањи од планираних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63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42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>Трошкови зарада, накнада зарада и остали лични расходи мањи су од планираних из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 xml:space="preserve"> разлога што су планирани  за 3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а оставрени за 3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466AC3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амортизације износе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130</w:t>
      </w:r>
      <w:r w:rsidR="007818CD" w:rsidRPr="00DA4554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7818CD" w:rsidRPr="00DA4554">
        <w:rPr>
          <w:rFonts w:ascii="Times New Roman" w:hAnsi="Times New Roman" w:cs="Times New Roman"/>
          <w:sz w:val="24"/>
          <w:szCs w:val="24"/>
        </w:rPr>
        <w:t xml:space="preserve"> 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FD52B6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5</w:t>
      </w:r>
      <w:r w:rsidR="00FD52B6"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="00FD52B6"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3.300</w:t>
      </w:r>
      <w:r w:rsidR="007818CD" w:rsidRPr="00DA4554">
        <w:rPr>
          <w:rFonts w:ascii="Times New Roman" w:hAnsi="Times New Roman" w:cs="Times New Roman"/>
          <w:sz w:val="24"/>
          <w:szCs w:val="24"/>
        </w:rPr>
        <w:t>.</w:t>
      </w:r>
      <w:r w:rsidR="00FD52B6">
        <w:rPr>
          <w:rFonts w:ascii="Times New Roman" w:hAnsi="Times New Roman" w:cs="Times New Roman"/>
          <w:sz w:val="24"/>
          <w:szCs w:val="24"/>
        </w:rPr>
        <w:t xml:space="preserve">000 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 xml:space="preserve">динара. 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Т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рошкови производних услуга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85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 xml:space="preserve"> 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су мањи од планираних 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Cyrl-CS"/>
        </w:rPr>
        <w:t>97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A5424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Нематеријални трошкови износе 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>149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Pr="00DA4554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37414">
        <w:rPr>
          <w:rFonts w:ascii="Times New Roman" w:hAnsi="Times New Roman" w:cs="Times New Roman"/>
          <w:sz w:val="24"/>
          <w:szCs w:val="24"/>
          <w:lang w:val="sr-Cyrl-CS"/>
        </w:rPr>
        <w:t xml:space="preserve">су </w:t>
      </w:r>
      <w:r w:rsidR="00FD52B6">
        <w:rPr>
          <w:rFonts w:ascii="Times New Roman" w:hAnsi="Times New Roman" w:cs="Times New Roman"/>
          <w:sz w:val="24"/>
          <w:szCs w:val="24"/>
          <w:lang w:val="sr-Cyrl-CS"/>
        </w:rPr>
        <w:t>већ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 xml:space="preserve"> од планираних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>127</w:t>
      </w:r>
      <w:r w:rsidRPr="00DA4554">
        <w:rPr>
          <w:rFonts w:ascii="Times New Roman" w:hAnsi="Times New Roman" w:cs="Times New Roman"/>
          <w:sz w:val="24"/>
          <w:szCs w:val="24"/>
          <w:lang w:val="sr-Cyrl-CS"/>
        </w:rPr>
        <w:t>.000 динара.</w:t>
      </w:r>
      <w:r w:rsidR="00E622E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 xml:space="preserve">У овом периоду рационализацијом у пословању остварени су мањи трошкови материјала горива и енергије, 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 xml:space="preserve">трошкови зарада и накнаде зарада и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трошкови производних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 xml:space="preserve"> услуга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DD68EB" w:rsidRDefault="00E622EB" w:rsidP="00DA4554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Пословни расходи су мањи од планираних из разлога што предузеће у свом пословању тежи да се што рационалније понаша и да се</w:t>
      </w:r>
      <w:r w:rsidR="00C200BB">
        <w:rPr>
          <w:rFonts w:ascii="Times New Roman" w:hAnsi="Times New Roman" w:cs="Times New Roman"/>
          <w:sz w:val="24"/>
          <w:szCs w:val="24"/>
          <w:lang w:val="sr-Cyrl-CS"/>
        </w:rPr>
        <w:t xml:space="preserve"> трошкови сведу на минимум. </w:t>
      </w:r>
    </w:p>
    <w:p w:rsidR="003D024F" w:rsidRDefault="00DD68EB" w:rsidP="003D024F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1025 Пословни добитак износи 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987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% је већи од планираних </w:t>
      </w:r>
      <w:r w:rsidR="00FD52B6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D52B6">
        <w:rPr>
          <w:rFonts w:ascii="Times New Roman" w:hAnsi="Times New Roman" w:cs="Times New Roman"/>
          <w:sz w:val="24"/>
          <w:szCs w:val="24"/>
          <w:lang w:val="sr-Cyrl-RS"/>
        </w:rPr>
        <w:t>749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3D024F" w:rsidRPr="003D024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С обз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иром да су пословни приходи за 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3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% већи од планираних , а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послов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ни расходи за 1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мањи од плани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 xml:space="preserve">раних пословни добитак је за </w:t>
      </w:r>
      <w:r w:rsidR="00352E5E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DD68EB" w:rsidRDefault="00DD68EB" w:rsidP="00DD68E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102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 Финансијски приходи  износе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1.2</w:t>
      </w:r>
      <w:r w:rsidR="00E72293">
        <w:rPr>
          <w:rFonts w:ascii="Times New Roman" w:hAnsi="Times New Roman" w:cs="Times New Roman"/>
          <w:sz w:val="24"/>
          <w:szCs w:val="24"/>
          <w:lang w:val="sr-Latn-RS"/>
        </w:rPr>
        <w:t>7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58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A54243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 xml:space="preserve"> Финасијски приходи се односе на приходе од камата по виђењу на депонована средства. </w:t>
      </w:r>
    </w:p>
    <w:p w:rsidR="00A54243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1032 Финансијски 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расходи износе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B37414">
        <w:rPr>
          <w:rFonts w:ascii="Times New Roman" w:hAnsi="Times New Roman" w:cs="Times New Roman"/>
          <w:sz w:val="24"/>
          <w:szCs w:val="24"/>
          <w:lang w:val="sr-Cyrl-RS"/>
        </w:rPr>
        <w:t>.000 динара и з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мањи од планираних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50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F36926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1043 Укупни приходи износе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671FD1">
        <w:rPr>
          <w:rFonts w:ascii="Times New Roman" w:hAnsi="Times New Roman" w:cs="Times New Roman"/>
          <w:sz w:val="24"/>
          <w:szCs w:val="24"/>
          <w:lang w:val="sr-Latn-RS"/>
        </w:rPr>
        <w:t>8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991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 xml:space="preserve"> и за 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105</w:t>
      </w:r>
      <w:r w:rsidR="00A071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7751C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7751C5" w:rsidRDefault="007751C5" w:rsidP="007751C5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1044 </w:t>
      </w:r>
      <w:r w:rsidR="00626BF3">
        <w:rPr>
          <w:rFonts w:ascii="Times New Roman" w:hAnsi="Times New Roman" w:cs="Times New Roman"/>
          <w:sz w:val="24"/>
          <w:szCs w:val="24"/>
          <w:lang w:val="sr-Cyrl-RS"/>
        </w:rPr>
        <w:t>Укупни расходи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78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39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3D024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F36926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E72293">
        <w:rPr>
          <w:rFonts w:ascii="Times New Roman" w:hAnsi="Times New Roman" w:cs="Times New Roman"/>
          <w:sz w:val="24"/>
          <w:szCs w:val="24"/>
          <w:lang w:val="sr-Cyrl-RS"/>
        </w:rPr>
        <w:t xml:space="preserve">мањи од планираних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88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803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АОП 1049 Добитак пре опорезивања  износи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30</w:t>
      </w:r>
      <w:r w:rsidR="00BA206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52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89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1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.4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09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DA4554" w:rsidRDefault="005C1A42" w:rsidP="00DA45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1055 Нето добитак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износи 26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09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89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их 1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48</w:t>
      </w:r>
      <w:r w:rsidR="00F30AEA"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</w:p>
    <w:p w:rsidR="008E481C" w:rsidRDefault="00F30AEA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да </w:t>
      </w:r>
      <w:r w:rsidR="005C1A42">
        <w:rPr>
          <w:rFonts w:ascii="Times New Roman" w:hAnsi="Times New Roman" w:cs="Times New Roman"/>
          <w:sz w:val="24"/>
          <w:szCs w:val="24"/>
          <w:lang w:val="sr-Cyrl-RS"/>
        </w:rPr>
        <w:t>су укупни приходи за 4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% 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нираних , а укупни расх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оди за 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32745F"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мањи од планираних</w:t>
      </w:r>
      <w:r w:rsidR="00240E3A">
        <w:rPr>
          <w:rFonts w:ascii="Times New Roman" w:hAnsi="Times New Roman" w:cs="Times New Roman"/>
          <w:sz w:val="24"/>
          <w:szCs w:val="24"/>
          <w:lang w:val="sr-Cyrl-RS"/>
        </w:rPr>
        <w:t xml:space="preserve"> ефекат на </w:t>
      </w:r>
      <w:r w:rsidR="006F7579">
        <w:rPr>
          <w:rFonts w:ascii="Times New Roman" w:hAnsi="Times New Roman" w:cs="Times New Roman"/>
          <w:sz w:val="24"/>
          <w:szCs w:val="24"/>
          <w:lang w:val="sr-Cyrl-RS"/>
        </w:rPr>
        <w:t xml:space="preserve"> нето добитак је </w:t>
      </w:r>
      <w:r w:rsidR="00352E5E">
        <w:rPr>
          <w:rFonts w:ascii="Times New Roman" w:hAnsi="Times New Roman" w:cs="Times New Roman"/>
          <w:sz w:val="24"/>
          <w:szCs w:val="24"/>
          <w:lang w:val="sr-Cyrl-RS"/>
        </w:rPr>
        <w:t xml:space="preserve">да је он за </w:t>
      </w:r>
      <w:r w:rsidR="00671FD1">
        <w:rPr>
          <w:rFonts w:ascii="Times New Roman" w:hAnsi="Times New Roman" w:cs="Times New Roman"/>
          <w:sz w:val="24"/>
          <w:szCs w:val="24"/>
          <w:lang w:val="sr-Cyrl-RS"/>
        </w:rPr>
        <w:t>89</w:t>
      </w:r>
      <w:r>
        <w:rPr>
          <w:rFonts w:ascii="Times New Roman" w:hAnsi="Times New Roman" w:cs="Times New Roman"/>
          <w:sz w:val="24"/>
          <w:szCs w:val="24"/>
          <w:lang w:val="sr-Cyrl-RS"/>
        </w:rPr>
        <w:t>% већи од планираног.</w:t>
      </w:r>
    </w:p>
    <w:p w:rsidR="006F7579" w:rsidRPr="00BE3165" w:rsidRDefault="006F7579" w:rsidP="00BF085C">
      <w:pPr>
        <w:rPr>
          <w:rFonts w:ascii="Times New Roman" w:hAnsi="Times New Roman" w:cs="Times New Roman"/>
          <w:sz w:val="24"/>
          <w:szCs w:val="24"/>
          <w:lang w:val="sr-Latn-RS"/>
        </w:rPr>
      </w:pPr>
    </w:p>
    <w:p w:rsidR="008E481C" w:rsidRDefault="008E481C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2. БИЛАНС СТАЊА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0002 Стална имовина износи 1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>973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1% је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 w:rsidR="00821368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>13.155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F30AEA" w:rsidRDefault="00F30AEA" w:rsidP="00F30AE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0009 Некретнине посторјења и опрема износ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 xml:space="preserve"> 1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>973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су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мањ</w:t>
      </w:r>
      <w:r w:rsidR="004801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13.155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0029 Одло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жена пореска средства износе 92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6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на нивоу су планираних.</w:t>
      </w:r>
    </w:p>
    <w:p w:rsidR="00480169" w:rsidRDefault="00480169" w:rsidP="00480169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ОП 0030 Обр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тна имов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ина износи 52.0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80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>.000 динара и за 25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% ј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>е већа од планираних 41.66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Обртну имовину чине: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 xml:space="preserve"> Плаћени аванси  за услуге износе 73.000 динара и односе се на унапред плаћену стручну литературу.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>отраживања од купца износе 2.352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9A172A">
        <w:rPr>
          <w:rFonts w:ascii="Times New Roman" w:hAnsi="Times New Roman" w:cs="Times New Roman"/>
          <w:sz w:val="24"/>
          <w:szCs w:val="24"/>
          <w:lang w:val="sr-Cyrl-RS"/>
        </w:rPr>
        <w:t>38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% су већа од планираних 1</w:t>
      </w:r>
      <w:r w:rsidR="0078683A">
        <w:rPr>
          <w:rFonts w:ascii="Times New Roman" w:hAnsi="Times New Roman" w:cs="Times New Roman"/>
          <w:sz w:val="24"/>
          <w:szCs w:val="24"/>
          <w:lang w:val="sr-Cyrl-RS"/>
        </w:rPr>
        <w:t>.700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ра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Остала потраживања износе 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7.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401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а и</w:t>
      </w:r>
      <w:r w:rsidR="00745E10">
        <w:rPr>
          <w:rFonts w:ascii="Times New Roman" w:hAnsi="Times New Roman" w:cs="Times New Roman"/>
          <w:sz w:val="24"/>
          <w:szCs w:val="24"/>
          <w:lang w:val="sr-Cyrl-RS"/>
        </w:rPr>
        <w:t xml:space="preserve"> за 15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% с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>у већа од планираних 15.100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73AAD">
        <w:rPr>
          <w:rFonts w:ascii="Times New Roman" w:hAnsi="Times New Roman" w:cs="Times New Roman"/>
          <w:sz w:val="24"/>
          <w:szCs w:val="24"/>
          <w:lang w:val="sr-Cyrl-RS"/>
        </w:rPr>
        <w:t xml:space="preserve">Остала потраживања се односе на </w:t>
      </w:r>
      <w:r w:rsidR="00106001">
        <w:rPr>
          <w:rFonts w:ascii="Times New Roman" w:hAnsi="Times New Roman" w:cs="Times New Roman"/>
          <w:sz w:val="24"/>
          <w:szCs w:val="24"/>
          <w:lang w:val="sr-Cyrl-RS"/>
        </w:rPr>
        <w:t xml:space="preserve">потраживања од мобилних оператера за остварен смс саобраћај односно плаћање услуге паркинга путем смс поруке. Остала потраживања се редовно наплаћују и уговором је дефинисано да нам мобилни оператери уплаћују износе само које су они успели да наплате од крајњих корисника. </w:t>
      </w:r>
      <w:r>
        <w:rPr>
          <w:rFonts w:ascii="Times New Roman" w:hAnsi="Times New Roman" w:cs="Times New Roman"/>
          <w:sz w:val="24"/>
          <w:szCs w:val="24"/>
          <w:lang w:val="sr-Cyrl-RS"/>
        </w:rPr>
        <w:t>Готовина</w:t>
      </w:r>
      <w:r w:rsidR="00745E10">
        <w:rPr>
          <w:rFonts w:ascii="Times New Roman" w:hAnsi="Times New Roman" w:cs="Times New Roman"/>
          <w:sz w:val="24"/>
          <w:szCs w:val="24"/>
          <w:lang w:val="sr-Cyrl-RS"/>
        </w:rPr>
        <w:t xml:space="preserve"> и готовински елементи износе 31.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745E10">
        <w:rPr>
          <w:rFonts w:ascii="Times New Roman" w:hAnsi="Times New Roman" w:cs="Times New Roman"/>
          <w:sz w:val="24"/>
          <w:szCs w:val="24"/>
          <w:lang w:val="sr-Cyrl-RS"/>
        </w:rPr>
        <w:t>90.000 динара и за 32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већи од планираних </w:t>
      </w:r>
      <w:r w:rsidR="00745E10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="00DF104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745E1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E014B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E014B0" w:rsidRDefault="00E014B0" w:rsidP="00E014B0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0058 Краткорочна активна</w:t>
      </w:r>
      <w:r w:rsidR="00745E10">
        <w:rPr>
          <w:rFonts w:ascii="Times New Roman" w:hAnsi="Times New Roman" w:cs="Times New Roman"/>
          <w:sz w:val="24"/>
          <w:szCs w:val="24"/>
          <w:lang w:val="sr-Cyrl-RS"/>
        </w:rPr>
        <w:t xml:space="preserve"> временска разграничења износе 6</w:t>
      </w:r>
      <w:r>
        <w:rPr>
          <w:rFonts w:ascii="Times New Roman" w:hAnsi="Times New Roman" w:cs="Times New Roman"/>
          <w:sz w:val="24"/>
          <w:szCs w:val="24"/>
          <w:lang w:val="sr-Cyrl-RS"/>
        </w:rPr>
        <w:t>37.000 дин и односе се на унапред плаћене</w:t>
      </w:r>
      <w:r w:rsidR="00FB0168">
        <w:rPr>
          <w:rFonts w:ascii="Times New Roman" w:hAnsi="Times New Roman" w:cs="Times New Roman"/>
          <w:sz w:val="24"/>
          <w:szCs w:val="24"/>
          <w:lang w:val="sr-Cyrl-RS"/>
        </w:rPr>
        <w:t xml:space="preserve"> премије осигурања.</w:t>
      </w:r>
    </w:p>
    <w:p w:rsidR="007D5F42" w:rsidRDefault="00BA1D69" w:rsidP="007D5F42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0059 Укупна актива износи </w:t>
      </w:r>
      <w:r w:rsidR="00FB0168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5.9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79</w:t>
      </w:r>
      <w:r w:rsidR="00EB27B6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45E10">
        <w:rPr>
          <w:rFonts w:ascii="Times New Roman" w:hAnsi="Times New Roman" w:cs="Times New Roman"/>
          <w:sz w:val="24"/>
          <w:szCs w:val="24"/>
          <w:lang w:val="sr-Cyrl-RS"/>
        </w:rPr>
        <w:t>18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745E10">
        <w:rPr>
          <w:rFonts w:ascii="Times New Roman" w:hAnsi="Times New Roman" w:cs="Times New Roman"/>
          <w:sz w:val="24"/>
          <w:szCs w:val="24"/>
          <w:lang w:val="sr-Cyrl-RS"/>
        </w:rPr>
        <w:t>55.745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400EE2" w:rsidRDefault="00400EE2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</w:t>
      </w:r>
      <w:r>
        <w:rPr>
          <w:rFonts w:ascii="Times New Roman" w:hAnsi="Times New Roman" w:cs="Times New Roman"/>
          <w:sz w:val="24"/>
          <w:szCs w:val="24"/>
          <w:lang w:val="sr-Latn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 xml:space="preserve"> Капитал 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износи 55.5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13</w:t>
      </w:r>
      <w:r w:rsidR="00E8463A">
        <w:rPr>
          <w:rFonts w:ascii="Times New Roman" w:hAnsi="Times New Roman" w:cs="Times New Roman"/>
          <w:sz w:val="24"/>
          <w:szCs w:val="24"/>
          <w:lang w:val="sr-Cyrl-RS"/>
        </w:rPr>
        <w:t>.000 динара и за 29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% је већи од планираних </w:t>
      </w:r>
      <w:r w:rsidR="00555038">
        <w:rPr>
          <w:rFonts w:ascii="Times New Roman" w:hAnsi="Times New Roman" w:cs="Times New Roman"/>
          <w:sz w:val="24"/>
          <w:szCs w:val="24"/>
          <w:lang w:val="sr-Latn-RS"/>
        </w:rPr>
        <w:t>4</w:t>
      </w:r>
      <w:r w:rsidR="00E8463A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E8463A">
        <w:rPr>
          <w:rFonts w:ascii="Times New Roman" w:hAnsi="Times New Roman" w:cs="Times New Roman"/>
          <w:sz w:val="24"/>
          <w:szCs w:val="24"/>
          <w:lang w:val="sr-Cyrl-RS"/>
        </w:rPr>
        <w:t>15</w:t>
      </w:r>
      <w:r w:rsidR="00E8463A">
        <w:rPr>
          <w:rFonts w:ascii="Times New Roman" w:hAnsi="Times New Roman" w:cs="Times New Roman"/>
          <w:sz w:val="24"/>
          <w:szCs w:val="24"/>
          <w:lang w:val="sr-Latn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Капитал чине: Основни капитал износи 6.000.000 динара и на ниво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планираног. Нераспоређени до</w:t>
      </w:r>
      <w:r w:rsidR="00E8463A">
        <w:rPr>
          <w:rFonts w:ascii="Times New Roman" w:hAnsi="Times New Roman" w:cs="Times New Roman"/>
          <w:sz w:val="24"/>
          <w:szCs w:val="24"/>
          <w:lang w:val="sr-Cyrl-RS"/>
        </w:rPr>
        <w:t>битак ранијих година износи 23.204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.000 динара и на ниво је планираног</w:t>
      </w:r>
      <w:r>
        <w:rPr>
          <w:rFonts w:ascii="Times New Roman" w:hAnsi="Times New Roman" w:cs="Times New Roman"/>
          <w:sz w:val="24"/>
          <w:szCs w:val="24"/>
          <w:lang w:val="sr-Cyrl-RS"/>
        </w:rPr>
        <w:t>. Нераспоређен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8463A">
        <w:rPr>
          <w:rFonts w:ascii="Times New Roman" w:hAnsi="Times New Roman" w:cs="Times New Roman"/>
          <w:sz w:val="24"/>
          <w:szCs w:val="24"/>
          <w:lang w:val="sr-Cyrl-RS"/>
        </w:rPr>
        <w:t xml:space="preserve"> добитак текуће године износи 26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09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>.000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555038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E8463A">
        <w:rPr>
          <w:rFonts w:ascii="Times New Roman" w:hAnsi="Times New Roman" w:cs="Times New Roman"/>
          <w:sz w:val="24"/>
          <w:szCs w:val="24"/>
          <w:lang w:val="sr-Cyrl-RS"/>
        </w:rPr>
        <w:t>89</w:t>
      </w:r>
      <w:r w:rsidR="00555038">
        <w:rPr>
          <w:rFonts w:ascii="Times New Roman" w:hAnsi="Times New Roman" w:cs="Times New Roman"/>
          <w:sz w:val="24"/>
          <w:szCs w:val="24"/>
          <w:lang w:val="sr-Cyrl-RS"/>
        </w:rPr>
        <w:t>% је већи од планираних 1</w:t>
      </w:r>
      <w:r w:rsidR="00E8463A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55503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E8463A">
        <w:rPr>
          <w:rFonts w:ascii="Times New Roman" w:hAnsi="Times New Roman" w:cs="Times New Roman"/>
          <w:sz w:val="24"/>
          <w:szCs w:val="24"/>
          <w:lang w:val="sr-Cyrl-RS"/>
        </w:rPr>
        <w:t>48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:rsidR="00400EE2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0416</w:t>
      </w:r>
      <w:r w:rsidR="00400EE2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Ду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>горочна резервисања износе 7.731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>за 22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мања од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 xml:space="preserve"> 9.9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63.000 динара</w:t>
      </w:r>
      <w:r>
        <w:rPr>
          <w:rFonts w:ascii="Times New Roman" w:hAnsi="Times New Roman" w:cs="Times New Roman"/>
          <w:sz w:val="24"/>
          <w:szCs w:val="24"/>
          <w:lang w:val="sr-Cyrl-RS"/>
        </w:rPr>
        <w:t>. Дугорочна резервисања чине резервисања за отпремине за одлазак у пензију и јубиларне награде запослених.</w:t>
      </w:r>
    </w:p>
    <w:p w:rsidR="00600193" w:rsidRDefault="00600193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АОП 0442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 xml:space="preserve"> Обавезе из пословања износе 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1.041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555038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FF28C9">
        <w:rPr>
          <w:rFonts w:ascii="Times New Roman" w:hAnsi="Times New Roman" w:cs="Times New Roman"/>
          <w:sz w:val="24"/>
          <w:szCs w:val="24"/>
          <w:lang w:val="sr-Latn-RS"/>
        </w:rPr>
        <w:t>1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% су већ</w:t>
      </w:r>
      <w:r w:rsidR="00E10F8D">
        <w:rPr>
          <w:rFonts w:ascii="Times New Roman" w:hAnsi="Times New Roman" w:cs="Times New Roman"/>
          <w:sz w:val="24"/>
          <w:szCs w:val="24"/>
          <w:lang w:val="sr-Cyrl-RS"/>
        </w:rPr>
        <w:t xml:space="preserve">е од </w:t>
      </w:r>
      <w:r w:rsidR="00EC79D9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1.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BA1D69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 Обавезе из пословања чине обавезе према добављачима.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 xml:space="preserve"> Наведени износ обавеза према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>добављачима измирен је у јануару 2025</w:t>
      </w:r>
      <w:r w:rsidR="00D316F5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D4572B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0449 Ост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але 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>краткорочне обавезе износе 1.674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>.000 динара и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 xml:space="preserve"> за 5% су већ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е од планираних 1.600.000 динара.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Остале краткорочне обавезе чине обаве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зе по основу ПДВ-а</w:t>
      </w:r>
      <w:r>
        <w:rPr>
          <w:rFonts w:ascii="Times New Roman" w:hAnsi="Times New Roman" w:cs="Times New Roman"/>
          <w:sz w:val="24"/>
          <w:szCs w:val="24"/>
          <w:lang w:val="sr-Cyrl-RS"/>
        </w:rPr>
        <w:t>. Оба</w:t>
      </w:r>
      <w:r w:rsidR="00826B82">
        <w:rPr>
          <w:rFonts w:ascii="Times New Roman" w:hAnsi="Times New Roman" w:cs="Times New Roman"/>
          <w:sz w:val="24"/>
          <w:szCs w:val="24"/>
          <w:lang w:val="sr-Cyrl-RS"/>
        </w:rPr>
        <w:t>веза по основу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 ПДВ-а 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 xml:space="preserve"> измирена је 14.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>2025</w:t>
      </w:r>
      <w:r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D4572B" w:rsidRDefault="00D4572B" w:rsidP="007D5F42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8E481C" w:rsidRPr="007F6F7D" w:rsidRDefault="0072068B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C0CE9">
        <w:rPr>
          <w:rFonts w:ascii="Times New Roman" w:hAnsi="Times New Roman" w:cs="Times New Roman"/>
          <w:sz w:val="24"/>
          <w:szCs w:val="24"/>
          <w:lang w:val="sr-Cyrl-RS"/>
        </w:rPr>
        <w:t xml:space="preserve">ОП 0456 Укупна 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 xml:space="preserve">пасива износи </w:t>
      </w:r>
      <w:r w:rsidR="00D6276B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5.979</w:t>
      </w:r>
      <w:r w:rsidR="00A02C3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>18</w:t>
      </w:r>
      <w:r w:rsidR="00795187">
        <w:rPr>
          <w:rFonts w:ascii="Times New Roman" w:hAnsi="Times New Roman" w:cs="Times New Roman"/>
          <w:sz w:val="24"/>
          <w:szCs w:val="24"/>
          <w:lang w:val="sr-Cyrl-RS"/>
        </w:rPr>
        <w:t xml:space="preserve">% је већа од планираних </w:t>
      </w:r>
      <w:r w:rsidR="00761D5F">
        <w:rPr>
          <w:rFonts w:ascii="Times New Roman" w:hAnsi="Times New Roman" w:cs="Times New Roman"/>
          <w:sz w:val="24"/>
          <w:szCs w:val="24"/>
          <w:lang w:val="sr-Cyrl-RS"/>
        </w:rPr>
        <w:t>55.745</w:t>
      </w:r>
      <w:r w:rsidR="00D4572B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3. ИЗВЕШТАЈ О ТОКОВИМА ГОТОВИНЕ</w:t>
      </w:r>
    </w:p>
    <w:p w:rsidR="007F6F7D" w:rsidRDefault="007F6F7D" w:rsidP="007F6F7D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3001 Прилив готовине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з 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пословних активности износи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126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412</w:t>
      </w:r>
      <w:r w:rsidR="0007185C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117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584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Прилив готовине из пословних активности чине: Продаја и п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р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имљени аванси у земљи износе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125.115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7% су већ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116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774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 Примљене камате и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>з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пословних активности износе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1.2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60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% су веће од планираних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03451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Остали прили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в из редовног пословања износи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18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>0% је већ</w:t>
      </w:r>
      <w:r w:rsidR="002E774E">
        <w:rPr>
          <w:rFonts w:ascii="Times New Roman" w:hAnsi="Times New Roman" w:cs="Times New Roman"/>
          <w:sz w:val="24"/>
          <w:szCs w:val="24"/>
          <w:lang w:val="sr-Cyrl-RS"/>
        </w:rPr>
        <w:t>и од планираних 10.000 динара.</w:t>
      </w:r>
    </w:p>
    <w:p w:rsidR="00034517" w:rsidRDefault="00034517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3006 Одлив готовине из пословн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их активности износи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25.639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.00</w:t>
      </w:r>
      <w:r w:rsidR="00727CE4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 xml:space="preserve">за 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и од планираних 124.537.000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готовине из пословних активности чине: Исплате добављачим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и дати аванси у земљи износе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23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383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91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веће од планираних 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12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Зараде накнаде зарада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>и остали лични р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асходи износе 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080922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927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14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63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42</w:t>
      </w:r>
      <w:r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Одлив по основу пореза на добитак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60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% је 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и од планираних 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987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Одлив по основу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осталих јавних прихода износи 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18</w:t>
      </w:r>
      <w:r w:rsidR="00555367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401</w:t>
      </w:r>
      <w:r w:rsidR="00722D4E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9A3081">
        <w:rPr>
          <w:rFonts w:ascii="Times New Roman" w:hAnsi="Times New Roman" w:cs="Times New Roman"/>
          <w:sz w:val="24"/>
          <w:szCs w:val="24"/>
          <w:lang w:val="sr-Cyrl-RS"/>
        </w:rPr>
        <w:t>за 4% је мањи од планираних 19.2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00.000 динара.</w:t>
      </w:r>
      <w:r w:rsidR="00E031CE">
        <w:rPr>
          <w:rFonts w:ascii="Times New Roman" w:hAnsi="Times New Roman" w:cs="Times New Roman"/>
          <w:sz w:val="24"/>
          <w:szCs w:val="24"/>
          <w:lang w:val="sr-Cyrl-RS"/>
        </w:rPr>
        <w:t>Одлив по основу осталих пословних активности износи 24.468.000 динара и на нивоу је планираниг , а односи се на уплату дела добити оснивачу.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3048</w:t>
      </w:r>
      <w:r w:rsidR="00E64943">
        <w:rPr>
          <w:rFonts w:ascii="Times New Roman" w:hAnsi="Times New Roman" w:cs="Times New Roman"/>
          <w:sz w:val="24"/>
          <w:szCs w:val="24"/>
          <w:lang w:val="sr-Cyrl-RS"/>
        </w:rPr>
        <w:t xml:space="preserve"> Свега прилив готовине</w:t>
      </w:r>
      <w:r w:rsidR="00E031CE">
        <w:rPr>
          <w:rFonts w:ascii="Times New Roman" w:hAnsi="Times New Roman" w:cs="Times New Roman"/>
          <w:sz w:val="24"/>
          <w:szCs w:val="24"/>
          <w:lang w:val="sr-Cyrl-RS"/>
        </w:rPr>
        <w:t xml:space="preserve"> износи 126.412.000 динара и за 8</w:t>
      </w:r>
      <w:r w:rsidR="00662093">
        <w:rPr>
          <w:rFonts w:ascii="Times New Roman" w:hAnsi="Times New Roman" w:cs="Times New Roman"/>
          <w:sz w:val="24"/>
          <w:szCs w:val="24"/>
          <w:lang w:val="sr-Cyrl-RS"/>
        </w:rPr>
        <w:t>% је већ</w:t>
      </w:r>
      <w:r w:rsidR="00E031CE">
        <w:rPr>
          <w:rFonts w:ascii="Times New Roman" w:hAnsi="Times New Roman" w:cs="Times New Roman"/>
          <w:sz w:val="24"/>
          <w:szCs w:val="24"/>
          <w:lang w:val="sr-Cyrl-RS"/>
        </w:rPr>
        <w:t>и од планираних 117.584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BB2FC3" w:rsidRDefault="00BB2FC3" w:rsidP="00034517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АОП 304</w:t>
      </w:r>
      <w:r w:rsidR="002421D1">
        <w:rPr>
          <w:rFonts w:ascii="Times New Roman" w:hAnsi="Times New Roman" w:cs="Times New Roman"/>
          <w:sz w:val="24"/>
          <w:szCs w:val="24"/>
          <w:lang w:val="sr-Cyrl-RS"/>
        </w:rPr>
        <w:t xml:space="preserve">9 </w:t>
      </w:r>
      <w:r w:rsidR="00E031CE">
        <w:rPr>
          <w:rFonts w:ascii="Times New Roman" w:hAnsi="Times New Roman" w:cs="Times New Roman"/>
          <w:sz w:val="24"/>
          <w:szCs w:val="24"/>
          <w:lang w:val="sr-Cyrl-RS"/>
        </w:rPr>
        <w:t>Свега одлив готовине износи 125.639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</w:t>
      </w:r>
      <w:r w:rsidR="00E031CE">
        <w:rPr>
          <w:rFonts w:ascii="Times New Roman" w:hAnsi="Times New Roman" w:cs="Times New Roman"/>
          <w:sz w:val="24"/>
          <w:szCs w:val="24"/>
          <w:lang w:val="sr-Cyrl-RS"/>
        </w:rPr>
        <w:t>за 1% је већи од планираних 124.537.000 динара.</w:t>
      </w:r>
    </w:p>
    <w:p w:rsidR="008E481C" w:rsidRPr="00BB2FC3" w:rsidRDefault="00BB2FC3" w:rsidP="00BB2FC3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АОП 3055 Готовина на крају обрачунског </w:t>
      </w:r>
      <w:r w:rsidR="00E031CE">
        <w:rPr>
          <w:rFonts w:ascii="Times New Roman" w:hAnsi="Times New Roman" w:cs="Times New Roman"/>
          <w:sz w:val="24"/>
          <w:szCs w:val="24"/>
          <w:lang w:val="sr-Cyrl-RS"/>
        </w:rPr>
        <w:t>периода износи 31.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E031CE">
        <w:rPr>
          <w:rFonts w:ascii="Times New Roman" w:hAnsi="Times New Roman" w:cs="Times New Roman"/>
          <w:sz w:val="24"/>
          <w:szCs w:val="24"/>
          <w:lang w:val="sr-Cyrl-RS"/>
        </w:rPr>
        <w:t>90</w:t>
      </w:r>
      <w:r w:rsidR="004425B3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за </w:t>
      </w:r>
      <w:r w:rsidR="00E031CE">
        <w:rPr>
          <w:rFonts w:ascii="Times New Roman" w:hAnsi="Times New Roman" w:cs="Times New Roman"/>
          <w:sz w:val="24"/>
          <w:szCs w:val="24"/>
          <w:lang w:val="sr-Cyrl-RS"/>
        </w:rPr>
        <w:t>32% је већа од планираних 23</w:t>
      </w:r>
      <w:r w:rsidR="007C4834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E031CE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A31F7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DB1740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динара. </w:t>
      </w:r>
    </w:p>
    <w:p w:rsidR="008E481C" w:rsidRDefault="008E481C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560B06" w:rsidRDefault="00560B06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26534" w:rsidRDefault="00826534" w:rsidP="008E481C">
      <w:pPr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>4. ТРОШКОВИ ЗАПОСЛЕНИХ</w:t>
      </w:r>
    </w:p>
    <w:p w:rsidR="00A14471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Ма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са бруто зарада износи 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655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615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 1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мања од планираних 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50.4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000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динара. Планирана је маса за 3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5 радника а остварена је за 32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радника.</w:t>
      </w:r>
    </w:p>
    <w:p w:rsidR="00CA14B6" w:rsidRPr="00A032C8" w:rsidRDefault="00CA14B6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члано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вима надзорног одбора износе 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450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за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% су мање од планираних 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566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38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динара.</w:t>
      </w:r>
      <w:r w:rsidR="00A032C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Планиране су накнаде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 xml:space="preserve"> за три члана и остварене су за три, стим што је трећи члан именован у фебруару месецу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CA14B6" w:rsidRDefault="00CA14B6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Превоз запослени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х на посао и са посла износи 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1.510.9</w:t>
      </w:r>
      <w:r w:rsidR="0024319A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и за 21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% је мањи од планираних 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1.910.0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4C50C1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Дневнице на службеном </w:t>
      </w:r>
      <w:r w:rsidR="00A032C8">
        <w:rPr>
          <w:rFonts w:ascii="Times New Roman" w:hAnsi="Times New Roman" w:cs="Times New Roman"/>
          <w:sz w:val="24"/>
          <w:szCs w:val="24"/>
          <w:lang w:val="sr-Cyrl-RS"/>
        </w:rPr>
        <w:t xml:space="preserve">путу </w:t>
      </w:r>
      <w:r w:rsidR="007F34D8">
        <w:rPr>
          <w:rFonts w:ascii="Times New Roman" w:hAnsi="Times New Roman" w:cs="Times New Roman"/>
          <w:sz w:val="24"/>
          <w:szCs w:val="24"/>
          <w:lang w:val="sr-Cyrl-RS"/>
        </w:rPr>
        <w:t>износе 27.888 динара и за 81% су мање од планираних  150.0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</w:p>
    <w:p w:rsidR="00A3732D" w:rsidRDefault="004C50C1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Накнаде трошкова на службеном п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уту изно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се 153</w:t>
      </w:r>
      <w:r w:rsidR="0048300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018 динара и за 23% су мањ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е од планираних 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</w:p>
    <w:p w:rsidR="008752DD" w:rsidRDefault="00A3732D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Отпрмнин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а за одлазак у пензију износи 8</w:t>
      </w:r>
      <w:r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5.136 динара и за 3% је мања од планираних 9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00.000 динара. Планирана је 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и остварена отпремнина за два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радника.</w:t>
      </w:r>
    </w:p>
    <w:p w:rsidR="00A14471" w:rsidRDefault="008752DD" w:rsidP="00CA14B6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Јубиларне награде износе 799.930 динара и за 1% су мање од планираних 810.000 динара. Планиране су и остварене јубиларне награде за три радника.  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</w:p>
    <w:p w:rsidR="002F7654" w:rsidRP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Помо</w:t>
      </w:r>
      <w:r w:rsidR="004C50C1">
        <w:rPr>
          <w:rFonts w:ascii="Times New Roman" w:hAnsi="Times New Roman" w:cs="Times New Roman"/>
          <w:sz w:val="24"/>
          <w:szCs w:val="24"/>
          <w:lang w:val="sr-Cyrl-RS"/>
        </w:rPr>
        <w:t xml:space="preserve">ћ радницима и породици износи 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1.693.946</w:t>
      </w:r>
      <w:r w:rsidR="00A1447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и за 19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2.080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.0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00 динара. У овом периоду 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исплаћена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 xml:space="preserve"> је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солидарна помоћ за раднике по анексу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II </w:t>
      </w:r>
      <w:r>
        <w:rPr>
          <w:rFonts w:ascii="Times New Roman" w:hAnsi="Times New Roman" w:cs="Times New Roman"/>
          <w:sz w:val="24"/>
          <w:szCs w:val="24"/>
          <w:lang w:val="sr-Cyrl-RS"/>
        </w:rPr>
        <w:t>Посебног колективног уговора за јавна предузећа у комуналној делатности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2F7654" w:rsidRDefault="002F7654" w:rsidP="002F7654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Остале накна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де трошкова запослених  износе 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249.503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 xml:space="preserve"> на ниво су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планираних</w:t>
      </w:r>
      <w:r w:rsidR="00F47498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E481C" w:rsidRPr="00442BE0" w:rsidRDefault="002F7654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стручног у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>савршавање запослен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их износе 47</w:t>
      </w:r>
      <w:r w:rsidR="000B6125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535 динара и за 5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% су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>мањ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и од </w:t>
      </w:r>
      <w:r w:rsidR="003D7D91">
        <w:rPr>
          <w:rFonts w:ascii="Times New Roman" w:hAnsi="Times New Roman" w:cs="Times New Roman"/>
          <w:sz w:val="24"/>
          <w:szCs w:val="24"/>
          <w:lang w:val="sr-Cyrl-RS"/>
        </w:rPr>
        <w:t xml:space="preserve">планираних </w:t>
      </w:r>
      <w:r w:rsidR="00A3732D"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8752DD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>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 w:rsidR="00800D8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5. ДИНАМИКА ЗАПОСЛЕНИХ</w:t>
      </w:r>
    </w:p>
    <w:p w:rsidR="008E481C" w:rsidRPr="00826534" w:rsidRDefault="006F7479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овом кварталу </w:t>
      </w:r>
      <w:r w:rsidR="00F643B2">
        <w:rPr>
          <w:rFonts w:ascii="Times New Roman" w:hAnsi="Times New Roman" w:cs="Times New Roman"/>
          <w:sz w:val="24"/>
          <w:szCs w:val="24"/>
          <w:lang w:val="sr-Cyrl-RS"/>
        </w:rPr>
        <w:t>два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 </w:t>
      </w:r>
      <w:r w:rsidR="00F643B2">
        <w:rPr>
          <w:rFonts w:ascii="Times New Roman" w:hAnsi="Times New Roman" w:cs="Times New Roman"/>
          <w:sz w:val="24"/>
          <w:szCs w:val="24"/>
          <w:lang w:val="sr-Cyrl-RS"/>
        </w:rPr>
        <w:t>су  напустила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 xml:space="preserve"> предузеће</w:t>
      </w:r>
      <w:r w:rsidR="00F643B2">
        <w:rPr>
          <w:rFonts w:ascii="Times New Roman" w:hAnsi="Times New Roman" w:cs="Times New Roman"/>
          <w:sz w:val="24"/>
          <w:szCs w:val="24"/>
          <w:lang w:val="sr-Cyrl-RS"/>
        </w:rPr>
        <w:t xml:space="preserve">. Један радник је остварио 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право на старосну пензију</w:t>
      </w:r>
      <w:r w:rsidR="00F643B2">
        <w:rPr>
          <w:rFonts w:ascii="Times New Roman" w:hAnsi="Times New Roman" w:cs="Times New Roman"/>
          <w:sz w:val="24"/>
          <w:szCs w:val="24"/>
          <w:lang w:val="sr-Cyrl-RS"/>
        </w:rPr>
        <w:t>, а са другим радником је споразумно раскинут уговор о раду.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.Пријема нових радника није било.</w:t>
      </w:r>
      <w:r w:rsidR="00F643B2">
        <w:rPr>
          <w:rFonts w:ascii="Times New Roman" w:hAnsi="Times New Roman" w:cs="Times New Roman"/>
          <w:sz w:val="24"/>
          <w:szCs w:val="24"/>
          <w:lang w:val="sr-Cyrl-RS"/>
        </w:rPr>
        <w:t>Два радник су по судској пресуди променила</w:t>
      </w:r>
      <w:r w:rsidR="000B6125">
        <w:rPr>
          <w:rFonts w:ascii="Times New Roman" w:hAnsi="Times New Roman" w:cs="Times New Roman"/>
          <w:sz w:val="24"/>
          <w:szCs w:val="24"/>
          <w:lang w:val="sr-Cyrl-RS"/>
        </w:rPr>
        <w:t xml:space="preserve"> статус</w:t>
      </w:r>
      <w:r w:rsidR="000B612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0B6125">
        <w:rPr>
          <w:rFonts w:ascii="Times New Roman" w:hAnsi="Times New Roman" w:cs="Times New Roman"/>
          <w:sz w:val="24"/>
          <w:szCs w:val="24"/>
          <w:lang w:val="sr-Cyrl-RS"/>
        </w:rPr>
        <w:t>радног односа, односно статус је промењен из радни однос на одређено у радни однос на неодређено радно време.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8E481C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6. </w:t>
      </w:r>
      <w:r w:rsidR="000B6C54" w:rsidRPr="000B6C54">
        <w:rPr>
          <w:rFonts w:ascii="Times New Roman" w:hAnsi="Times New Roman" w:cs="Times New Roman"/>
          <w:sz w:val="24"/>
          <w:szCs w:val="24"/>
          <w:lang w:val="sr-Cyrl-RS"/>
        </w:rPr>
        <w:t>РАСПОН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ПЛАНИРАНИХ И ИСПЛАЋЕНИХ ЗАРАДА</w:t>
      </w:r>
    </w:p>
    <w:p w:rsidR="002343A0" w:rsidRDefault="009B3F51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Просечне зараде запослених без пословодства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 xml:space="preserve"> су око 5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планираних, а просечн</w:t>
      </w:r>
      <w:r w:rsidR="00417FD3">
        <w:rPr>
          <w:rFonts w:ascii="Times New Roman" w:hAnsi="Times New Roman" w:cs="Times New Roman"/>
          <w:sz w:val="24"/>
          <w:szCs w:val="24"/>
          <w:lang w:val="sr-Cyrl-RS"/>
        </w:rPr>
        <w:t>а зарда за пословодство је око 3,5</w:t>
      </w:r>
      <w:r w:rsidR="00826534">
        <w:rPr>
          <w:rFonts w:ascii="Times New Roman" w:hAnsi="Times New Roman" w:cs="Times New Roman"/>
          <w:sz w:val="24"/>
          <w:szCs w:val="24"/>
          <w:lang w:val="sr-Cyrl-RS"/>
        </w:rPr>
        <w:t>% мања од планиране.</w:t>
      </w:r>
    </w:p>
    <w:p w:rsidR="006302DD" w:rsidRDefault="006E7C62" w:rsidP="008E481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СУБВЕНЦИЈЕ И ОСТАЛИ ПРИХОДИ ИЗ БУЏЕТА</w:t>
      </w:r>
    </w:p>
    <w:p w:rsidR="00BE3165" w:rsidRDefault="009B3F51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не користи субвенц</w:t>
      </w:r>
      <w:r w:rsidR="00560B06">
        <w:rPr>
          <w:rFonts w:ascii="Times New Roman" w:hAnsi="Times New Roman" w:cs="Times New Roman"/>
          <w:sz w:val="24"/>
          <w:szCs w:val="24"/>
          <w:lang w:val="sr-Cyrl-RS"/>
        </w:rPr>
        <w:t>ије ни остале приходе из буџета.</w:t>
      </w:r>
    </w:p>
    <w:p w:rsidR="00826534" w:rsidRPr="00826534" w:rsidRDefault="00826534" w:rsidP="009B3F5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8. 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СРЕДСТВА ЗА ПОСЕБНЕ НАМЕНЕ</w:t>
      </w:r>
    </w:p>
    <w:p w:rsidR="009B3F51" w:rsidRDefault="00BB0503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редства за спонзорство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 xml:space="preserve"> износе 73.14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за 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>34% су мања од планираних 110.0</w:t>
      </w:r>
      <w:r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Средства за спонзорство одобрена су Полицијској управи града Шапца а искоришћена су за набавку тонера за штампаче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>, као и једног штампача</w:t>
      </w:r>
      <w:r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 xml:space="preserve"> Поред тога одобрена су и средства за Хумано срце и Црвени крст града Шапца. Наведена средства искоришћена су за набавку новогодишњих пакетића.</w:t>
      </w:r>
    </w:p>
    <w:p w:rsidR="009B3F51" w:rsidRDefault="009D68B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Спортске активности износе 13.65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0 динара и </w:t>
      </w:r>
      <w:r>
        <w:rPr>
          <w:rFonts w:ascii="Times New Roman" w:hAnsi="Times New Roman" w:cs="Times New Roman"/>
          <w:sz w:val="24"/>
          <w:szCs w:val="24"/>
          <w:lang w:val="sr-Cyrl-RS"/>
        </w:rPr>
        <w:t>за 95</w:t>
      </w:r>
      <w:r w:rsidR="008C3D7B">
        <w:rPr>
          <w:rFonts w:ascii="Times New Roman" w:hAnsi="Times New Roman" w:cs="Times New Roman"/>
          <w:sz w:val="24"/>
          <w:szCs w:val="24"/>
          <w:lang w:val="sr-Cyrl-RS"/>
        </w:rPr>
        <w:t>% су мањ</w:t>
      </w:r>
      <w:r>
        <w:rPr>
          <w:rFonts w:ascii="Times New Roman" w:hAnsi="Times New Roman" w:cs="Times New Roman"/>
          <w:sz w:val="24"/>
          <w:szCs w:val="24"/>
          <w:lang w:val="sr-Cyrl-RS"/>
        </w:rPr>
        <w:t>е од планираних 250.0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. Спортске активности се односе на одобрено коршћење Градског базена радницима и у овом кварталу мали број раника је користио наведену услугу.</w:t>
      </w:r>
    </w:p>
    <w:p w:rsidR="00402087" w:rsidRDefault="009D68BD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Репрезентација износи 592</w:t>
      </w:r>
      <w:r w:rsidR="00A11909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A11909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  <w:lang w:val="sr-Cyrl-RS"/>
        </w:rPr>
        <w:t>5</w:t>
      </w:r>
      <w:r w:rsidR="00B036E0">
        <w:rPr>
          <w:rFonts w:ascii="Times New Roman" w:hAnsi="Times New Roman" w:cs="Times New Roman"/>
          <w:sz w:val="24"/>
          <w:szCs w:val="24"/>
          <w:lang w:val="sr-Cyrl-RS"/>
        </w:rPr>
        <w:t xml:space="preserve"> и за </w:t>
      </w:r>
      <w:r w:rsidR="00A878DE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% је мањ</w:t>
      </w:r>
      <w:r w:rsidR="00402087">
        <w:rPr>
          <w:rFonts w:ascii="Times New Roman" w:hAnsi="Times New Roman" w:cs="Times New Roman"/>
          <w:sz w:val="24"/>
          <w:szCs w:val="24"/>
          <w:lang w:val="sr-Cyrl-RS"/>
        </w:rPr>
        <w:t xml:space="preserve">а од планираних </w:t>
      </w:r>
      <w:r>
        <w:rPr>
          <w:rFonts w:ascii="Times New Roman" w:hAnsi="Times New Roman" w:cs="Times New Roman"/>
          <w:sz w:val="24"/>
          <w:szCs w:val="24"/>
          <w:lang w:val="sr-Cyrl-RS"/>
        </w:rPr>
        <w:t>60</w:t>
      </w:r>
      <w:r w:rsidR="00BB0503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>00 динара.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C5A3A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2343A0" w:rsidRPr="00D05A9C" w:rsidRDefault="00B87FCE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Реклама и пропаганда и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>зносе 337.340 динара и за 36</w:t>
      </w:r>
      <w:r w:rsidR="008F1BF0">
        <w:rPr>
          <w:rFonts w:ascii="Times New Roman" w:hAnsi="Times New Roman" w:cs="Times New Roman"/>
          <w:sz w:val="24"/>
          <w:szCs w:val="24"/>
          <w:lang w:val="sr-Cyrl-RS"/>
        </w:rPr>
        <w:t>% је мања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од планираних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530.0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>00 динара</w:t>
      </w:r>
      <w:r w:rsidR="00D05A9C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</w:p>
    <w:p w:rsidR="00402087" w:rsidRP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9. КРЕДИТНА ЗАДУЖЕНОСТ</w:t>
      </w:r>
    </w:p>
    <w:p w:rsidR="002A4749" w:rsidRPr="00D05A9C" w:rsidRDefault="00402087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402087">
        <w:rPr>
          <w:rFonts w:ascii="Times New Roman" w:hAnsi="Times New Roman" w:cs="Times New Roman"/>
          <w:sz w:val="24"/>
          <w:szCs w:val="24"/>
          <w:lang w:val="sr-Cyrl-RS"/>
        </w:rPr>
        <w:t>Предузеће није кредитно задужено.</w:t>
      </w:r>
    </w:p>
    <w:p w:rsidR="006302DD" w:rsidRDefault="000B6C54" w:rsidP="003A2E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3A2E7D">
        <w:rPr>
          <w:rFonts w:ascii="Times New Roman" w:hAnsi="Times New Roman" w:cs="Times New Roman"/>
          <w:sz w:val="24"/>
          <w:szCs w:val="24"/>
          <w:lang w:val="sr-Cyrl-RS"/>
        </w:rPr>
        <w:t>. ИЗВЕШТАЈ О ИНВЕСТИЦИЈАМА</w:t>
      </w:r>
    </w:p>
    <w:p w:rsidR="000B6C54" w:rsidRPr="00D05A9C" w:rsidRDefault="00EA798C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У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овом периоду</w:t>
      </w:r>
      <w:r w:rsidR="002A4749">
        <w:rPr>
          <w:rFonts w:ascii="Times New Roman" w:hAnsi="Times New Roman" w:cs="Times New Roman"/>
          <w:sz w:val="24"/>
          <w:szCs w:val="24"/>
          <w:lang w:val="sr-Cyrl-RS"/>
        </w:rPr>
        <w:t xml:space="preserve"> није било инвестиционих активности.</w:t>
      </w:r>
    </w:p>
    <w:p w:rsidR="000B6C54" w:rsidRDefault="000B6C54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B6C54">
        <w:rPr>
          <w:rFonts w:ascii="Times New Roman" w:hAnsi="Times New Roman" w:cs="Times New Roman"/>
          <w:sz w:val="24"/>
          <w:szCs w:val="24"/>
          <w:lang w:val="sr-Cyrl-RS"/>
        </w:rPr>
        <w:t>11. ПОТРАЖИВАЊА, ОБАВЕЗЕ И СУДСКИ СПОРОВИ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Највећи део п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>отраживања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су потраживања чији је рок доспелости до 3 месеца. Међутим треба узети у обзир и чињеницу да међу тим потраживањима велики је број оних који још увек нису доспели на наплату.</w:t>
      </w:r>
    </w:p>
    <w:p w:rsidR="00DD6907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Предузеће редовно измирује све своје обавезе. Обавезе које су приказане са стање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>м 31.12</w:t>
      </w:r>
      <w:r>
        <w:rPr>
          <w:rFonts w:ascii="Times New Roman" w:hAnsi="Times New Roman" w:cs="Times New Roman"/>
          <w:sz w:val="24"/>
          <w:szCs w:val="24"/>
          <w:lang w:val="sr-Cyrl-RS"/>
        </w:rPr>
        <w:t>.2</w:t>
      </w:r>
      <w:r w:rsidR="00780B50">
        <w:rPr>
          <w:rFonts w:ascii="Times New Roman" w:hAnsi="Times New Roman" w:cs="Times New Roman"/>
          <w:sz w:val="24"/>
          <w:szCs w:val="24"/>
          <w:lang w:val="sr-Cyrl-RS"/>
        </w:rPr>
        <w:t>024</w:t>
      </w:r>
      <w:r w:rsidR="000B1191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износе 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1.0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FF28C9">
        <w:rPr>
          <w:rFonts w:ascii="Times New Roman" w:hAnsi="Times New Roman" w:cs="Times New Roman"/>
          <w:sz w:val="24"/>
          <w:szCs w:val="24"/>
          <w:lang w:val="sr-Cyrl-RS"/>
        </w:rPr>
        <w:t>1.052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 xml:space="preserve"> динара и измирене су у јануа</w:t>
      </w:r>
      <w:r w:rsidR="00866C14">
        <w:rPr>
          <w:rFonts w:ascii="Times New Roman" w:hAnsi="Times New Roman" w:cs="Times New Roman"/>
          <w:sz w:val="24"/>
          <w:szCs w:val="24"/>
          <w:lang w:val="sr-Cyrl-RS"/>
        </w:rPr>
        <w:t>ру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 xml:space="preserve"> 2025</w:t>
      </w:r>
      <w:r w:rsidR="00B87FCE">
        <w:rPr>
          <w:rFonts w:ascii="Times New Roman" w:hAnsi="Times New Roman" w:cs="Times New Roman"/>
          <w:sz w:val="24"/>
          <w:szCs w:val="24"/>
          <w:lang w:val="sr-Cyrl-RS"/>
        </w:rPr>
        <w:t>. године.</w:t>
      </w:r>
    </w:p>
    <w:p w:rsidR="00442BE0" w:rsidRPr="003A2E7D" w:rsidRDefault="00DD6907" w:rsidP="000B6C5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није имало судских спорова у 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>овом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периоду.  </w:t>
      </w:r>
      <w:r w:rsidR="00B4763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8E481C" w:rsidRDefault="001D3787" w:rsidP="008E481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Latn-RS"/>
        </w:rPr>
        <w:t>IV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3A2E7D" w:rsidRPr="003A2E7D">
        <w:rPr>
          <w:rFonts w:ascii="Times New Roman" w:hAnsi="Times New Roman" w:cs="Times New Roman"/>
          <w:b/>
          <w:sz w:val="24"/>
          <w:szCs w:val="24"/>
          <w:lang w:val="sr-Cyrl-RS"/>
        </w:rPr>
        <w:t>ЗАКЉУЧНА РАЗМАТРАЊА И НАПОМЕНЕ</w:t>
      </w:r>
    </w:p>
    <w:p w:rsidR="001A63B0" w:rsidRPr="002343A0" w:rsidRDefault="006302DD" w:rsidP="00BF085C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Предузеће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је у 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>четвртом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кварталу 20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остварило постављене резултате својим програмом пословања. Укупни приходи су </w:t>
      </w:r>
      <w:r w:rsidR="00854714">
        <w:rPr>
          <w:rFonts w:ascii="Times New Roman" w:hAnsi="Times New Roman" w:cs="Times New Roman"/>
          <w:sz w:val="24"/>
          <w:szCs w:val="24"/>
          <w:lang w:val="sr-Cyrl-RS"/>
        </w:rPr>
        <w:t>за 4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>
        <w:rPr>
          <w:rFonts w:ascii="Times New Roman" w:hAnsi="Times New Roman" w:cs="Times New Roman"/>
          <w:sz w:val="24"/>
          <w:szCs w:val="24"/>
          <w:lang w:val="sr-Cyrl-RS"/>
        </w:rPr>
        <w:t>и од планираних , а у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купни расходи</w:t>
      </w:r>
      <w:r w:rsidR="003C0BE1">
        <w:rPr>
          <w:rFonts w:ascii="Times New Roman" w:hAnsi="Times New Roman" w:cs="Times New Roman"/>
          <w:sz w:val="24"/>
          <w:szCs w:val="24"/>
          <w:lang w:val="sr-Cyrl-RS"/>
        </w:rPr>
        <w:t xml:space="preserve"> су за </w:t>
      </w:r>
      <w:r w:rsidR="00442BE0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  <w:lang w:val="sr-Cyrl-RS"/>
        </w:rPr>
        <w:t>%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мањи од планираних. О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стварена </w:t>
      </w:r>
      <w:r>
        <w:rPr>
          <w:rFonts w:ascii="Times New Roman" w:hAnsi="Times New Roman" w:cs="Times New Roman"/>
          <w:sz w:val="24"/>
          <w:szCs w:val="24"/>
          <w:lang w:val="sr-Cyrl-RS"/>
        </w:rPr>
        <w:t>нето добит је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за 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>89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%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већа од планиране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>. Тренд успешног пословања наставићемо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6302DD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наредном периоду.</w:t>
      </w:r>
    </w:p>
    <w:p w:rsidR="003A2E7D" w:rsidRDefault="003A2E7D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3A2E7D" w:rsidRDefault="00C03C94" w:rsidP="001A63B0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Датум </w:t>
      </w:r>
      <w:r>
        <w:rPr>
          <w:rFonts w:ascii="Times New Roman" w:hAnsi="Times New Roman" w:cs="Times New Roman"/>
          <w:sz w:val="24"/>
          <w:szCs w:val="24"/>
          <w:lang w:val="sr-Latn-RS"/>
        </w:rPr>
        <w:t>30</w:t>
      </w:r>
      <w:bookmarkStart w:id="0" w:name="_GoBack"/>
      <w:bookmarkEnd w:id="0"/>
      <w:r w:rsidR="00B87FC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A6937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9D68BD">
        <w:rPr>
          <w:rFonts w:ascii="Times New Roman" w:hAnsi="Times New Roman" w:cs="Times New Roman"/>
          <w:sz w:val="24"/>
          <w:szCs w:val="24"/>
          <w:lang w:val="sr-Cyrl-RS"/>
        </w:rPr>
        <w:t>1.2025</w:t>
      </w:r>
      <w:r w:rsidR="006302DD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1A63B0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__________________</w:t>
      </w:r>
    </w:p>
    <w:p w:rsidR="00F4195D" w:rsidRPr="008D4EFF" w:rsidRDefault="001A63B0" w:rsidP="00BF085C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</w:t>
      </w:r>
      <w:r w:rsidR="000B6C54">
        <w:rPr>
          <w:rFonts w:ascii="Times New Roman" w:hAnsi="Times New Roman" w:cs="Times New Roman"/>
          <w:sz w:val="24"/>
          <w:szCs w:val="24"/>
          <w:lang w:val="sr-Cyrl-RS"/>
        </w:rPr>
        <w:t xml:space="preserve">          Потпис</w:t>
      </w:r>
    </w:p>
    <w:sectPr w:rsidR="00F4195D" w:rsidRPr="008D4EFF" w:rsidSect="00F4195D">
      <w:footerReference w:type="default" r:id="rId7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8EB" w:rsidRDefault="00EB78EB" w:rsidP="00F4195D">
      <w:pPr>
        <w:spacing w:after="0" w:line="240" w:lineRule="auto"/>
      </w:pPr>
      <w:r>
        <w:separator/>
      </w:r>
    </w:p>
  </w:endnote>
  <w:endnote w:type="continuationSeparator" w:id="0">
    <w:p w:rsidR="00EB78EB" w:rsidRDefault="00EB78EB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34D8" w:rsidRDefault="007F34D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3C9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34D8" w:rsidRDefault="007F34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8EB" w:rsidRDefault="00EB78EB" w:rsidP="00F4195D">
      <w:pPr>
        <w:spacing w:after="0" w:line="240" w:lineRule="auto"/>
      </w:pPr>
      <w:r>
        <w:separator/>
      </w:r>
    </w:p>
  </w:footnote>
  <w:footnote w:type="continuationSeparator" w:id="0">
    <w:p w:rsidR="00EB78EB" w:rsidRDefault="00EB78EB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312A6"/>
    <w:rsid w:val="00034517"/>
    <w:rsid w:val="0007185C"/>
    <w:rsid w:val="00080922"/>
    <w:rsid w:val="0008696D"/>
    <w:rsid w:val="000937E0"/>
    <w:rsid w:val="000B1191"/>
    <w:rsid w:val="000B6125"/>
    <w:rsid w:val="000B6C54"/>
    <w:rsid w:val="000D6CCC"/>
    <w:rsid w:val="000D7E8B"/>
    <w:rsid w:val="00106001"/>
    <w:rsid w:val="0013768B"/>
    <w:rsid w:val="00180B47"/>
    <w:rsid w:val="00183F1E"/>
    <w:rsid w:val="001A63B0"/>
    <w:rsid w:val="001B749E"/>
    <w:rsid w:val="001B7D46"/>
    <w:rsid w:val="001D2E05"/>
    <w:rsid w:val="001D3787"/>
    <w:rsid w:val="001D5025"/>
    <w:rsid w:val="001F0CA3"/>
    <w:rsid w:val="0023398A"/>
    <w:rsid w:val="002343A0"/>
    <w:rsid w:val="00240E3A"/>
    <w:rsid w:val="002421D1"/>
    <w:rsid w:val="0024319A"/>
    <w:rsid w:val="00260147"/>
    <w:rsid w:val="002968C0"/>
    <w:rsid w:val="002A4749"/>
    <w:rsid w:val="002B2974"/>
    <w:rsid w:val="002D7033"/>
    <w:rsid w:val="002E5995"/>
    <w:rsid w:val="002E774E"/>
    <w:rsid w:val="002F7654"/>
    <w:rsid w:val="00303BC5"/>
    <w:rsid w:val="0032745F"/>
    <w:rsid w:val="00352E5E"/>
    <w:rsid w:val="00360D33"/>
    <w:rsid w:val="00367A85"/>
    <w:rsid w:val="003A2E7D"/>
    <w:rsid w:val="003C0BE1"/>
    <w:rsid w:val="003D024F"/>
    <w:rsid w:val="003D050F"/>
    <w:rsid w:val="003D7D91"/>
    <w:rsid w:val="00400EE2"/>
    <w:rsid w:val="00402087"/>
    <w:rsid w:val="00417FD3"/>
    <w:rsid w:val="004425B3"/>
    <w:rsid w:val="00442BE0"/>
    <w:rsid w:val="00466AC3"/>
    <w:rsid w:val="00480169"/>
    <w:rsid w:val="00482600"/>
    <w:rsid w:val="00483005"/>
    <w:rsid w:val="004B11DF"/>
    <w:rsid w:val="004C50C1"/>
    <w:rsid w:val="004D2801"/>
    <w:rsid w:val="00511A91"/>
    <w:rsid w:val="00520215"/>
    <w:rsid w:val="00520F64"/>
    <w:rsid w:val="00536996"/>
    <w:rsid w:val="00540181"/>
    <w:rsid w:val="00550C46"/>
    <w:rsid w:val="00555038"/>
    <w:rsid w:val="00555367"/>
    <w:rsid w:val="00560B06"/>
    <w:rsid w:val="00580444"/>
    <w:rsid w:val="005C1A42"/>
    <w:rsid w:val="005C4887"/>
    <w:rsid w:val="005C4910"/>
    <w:rsid w:val="005F12C6"/>
    <w:rsid w:val="005F1AF2"/>
    <w:rsid w:val="00600193"/>
    <w:rsid w:val="0060798C"/>
    <w:rsid w:val="00626BF3"/>
    <w:rsid w:val="006302DD"/>
    <w:rsid w:val="006422F3"/>
    <w:rsid w:val="0065043E"/>
    <w:rsid w:val="00662093"/>
    <w:rsid w:val="006633F1"/>
    <w:rsid w:val="00671FD1"/>
    <w:rsid w:val="006C0CE9"/>
    <w:rsid w:val="006C44A1"/>
    <w:rsid w:val="006D3A01"/>
    <w:rsid w:val="006E7C62"/>
    <w:rsid w:val="006F7479"/>
    <w:rsid w:val="006F7579"/>
    <w:rsid w:val="00704A11"/>
    <w:rsid w:val="0072068B"/>
    <w:rsid w:val="00722D4E"/>
    <w:rsid w:val="00727CE4"/>
    <w:rsid w:val="00745E10"/>
    <w:rsid w:val="007541C3"/>
    <w:rsid w:val="00761D5F"/>
    <w:rsid w:val="007751C5"/>
    <w:rsid w:val="00780B50"/>
    <w:rsid w:val="00781722"/>
    <w:rsid w:val="007818CD"/>
    <w:rsid w:val="0078683A"/>
    <w:rsid w:val="00795187"/>
    <w:rsid w:val="007C2072"/>
    <w:rsid w:val="007C4834"/>
    <w:rsid w:val="007D5F42"/>
    <w:rsid w:val="007F34D8"/>
    <w:rsid w:val="007F6F7D"/>
    <w:rsid w:val="00800D74"/>
    <w:rsid w:val="00800D85"/>
    <w:rsid w:val="00821368"/>
    <w:rsid w:val="00826534"/>
    <w:rsid w:val="00826B82"/>
    <w:rsid w:val="00834FDB"/>
    <w:rsid w:val="00854714"/>
    <w:rsid w:val="00866C14"/>
    <w:rsid w:val="008672D1"/>
    <w:rsid w:val="00873AAD"/>
    <w:rsid w:val="008752DD"/>
    <w:rsid w:val="008B4DD1"/>
    <w:rsid w:val="008C3D7B"/>
    <w:rsid w:val="008D4EFF"/>
    <w:rsid w:val="008E481C"/>
    <w:rsid w:val="008F1BF0"/>
    <w:rsid w:val="009611C6"/>
    <w:rsid w:val="00961A50"/>
    <w:rsid w:val="00975557"/>
    <w:rsid w:val="009A172A"/>
    <w:rsid w:val="009A3081"/>
    <w:rsid w:val="009B3F51"/>
    <w:rsid w:val="009C1BC9"/>
    <w:rsid w:val="009D68BD"/>
    <w:rsid w:val="009F03F9"/>
    <w:rsid w:val="00A02C3B"/>
    <w:rsid w:val="00A032C8"/>
    <w:rsid w:val="00A0716D"/>
    <w:rsid w:val="00A11909"/>
    <w:rsid w:val="00A14471"/>
    <w:rsid w:val="00A307EC"/>
    <w:rsid w:val="00A31F70"/>
    <w:rsid w:val="00A3732D"/>
    <w:rsid w:val="00A47ABA"/>
    <w:rsid w:val="00A53C54"/>
    <w:rsid w:val="00A54243"/>
    <w:rsid w:val="00A64F68"/>
    <w:rsid w:val="00A878DE"/>
    <w:rsid w:val="00AB1E80"/>
    <w:rsid w:val="00B036E0"/>
    <w:rsid w:val="00B26C2B"/>
    <w:rsid w:val="00B36293"/>
    <w:rsid w:val="00B37414"/>
    <w:rsid w:val="00B47633"/>
    <w:rsid w:val="00B829C0"/>
    <w:rsid w:val="00B87FCE"/>
    <w:rsid w:val="00BA1D69"/>
    <w:rsid w:val="00BA206D"/>
    <w:rsid w:val="00BA4952"/>
    <w:rsid w:val="00BA4AFF"/>
    <w:rsid w:val="00BA6937"/>
    <w:rsid w:val="00BB0503"/>
    <w:rsid w:val="00BB2FC3"/>
    <w:rsid w:val="00BB4CF7"/>
    <w:rsid w:val="00BE3165"/>
    <w:rsid w:val="00BF085C"/>
    <w:rsid w:val="00C03C94"/>
    <w:rsid w:val="00C200BB"/>
    <w:rsid w:val="00C278BC"/>
    <w:rsid w:val="00C3291A"/>
    <w:rsid w:val="00C43DFF"/>
    <w:rsid w:val="00CA14B6"/>
    <w:rsid w:val="00D05A9C"/>
    <w:rsid w:val="00D06343"/>
    <w:rsid w:val="00D14C27"/>
    <w:rsid w:val="00D316F5"/>
    <w:rsid w:val="00D36E09"/>
    <w:rsid w:val="00D4572B"/>
    <w:rsid w:val="00D53740"/>
    <w:rsid w:val="00D55570"/>
    <w:rsid w:val="00D6276B"/>
    <w:rsid w:val="00D900E2"/>
    <w:rsid w:val="00DA215D"/>
    <w:rsid w:val="00DA4554"/>
    <w:rsid w:val="00DA5C39"/>
    <w:rsid w:val="00DB1740"/>
    <w:rsid w:val="00DD63D1"/>
    <w:rsid w:val="00DD68EB"/>
    <w:rsid w:val="00DD6907"/>
    <w:rsid w:val="00DF104D"/>
    <w:rsid w:val="00E014B0"/>
    <w:rsid w:val="00E031CE"/>
    <w:rsid w:val="00E10F8D"/>
    <w:rsid w:val="00E34C74"/>
    <w:rsid w:val="00E547D4"/>
    <w:rsid w:val="00E603A1"/>
    <w:rsid w:val="00E622EB"/>
    <w:rsid w:val="00E64943"/>
    <w:rsid w:val="00E65055"/>
    <w:rsid w:val="00E72293"/>
    <w:rsid w:val="00E8463A"/>
    <w:rsid w:val="00EA798C"/>
    <w:rsid w:val="00EB27B6"/>
    <w:rsid w:val="00EB42B4"/>
    <w:rsid w:val="00EB78EB"/>
    <w:rsid w:val="00EC5A3A"/>
    <w:rsid w:val="00EC79D9"/>
    <w:rsid w:val="00EE12FA"/>
    <w:rsid w:val="00F11704"/>
    <w:rsid w:val="00F1792B"/>
    <w:rsid w:val="00F26FEF"/>
    <w:rsid w:val="00F30AEA"/>
    <w:rsid w:val="00F36926"/>
    <w:rsid w:val="00F4195D"/>
    <w:rsid w:val="00F47498"/>
    <w:rsid w:val="00F47828"/>
    <w:rsid w:val="00F643B2"/>
    <w:rsid w:val="00FB0168"/>
    <w:rsid w:val="00FD52B6"/>
    <w:rsid w:val="00FF27F5"/>
    <w:rsid w:val="00FF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paragraph" w:styleId="BalloonText">
    <w:name w:val="Balloon Text"/>
    <w:basedOn w:val="Normal"/>
    <w:link w:val="BalloonTextChar"/>
    <w:uiPriority w:val="99"/>
    <w:semiHidden/>
    <w:unhideWhenUsed/>
    <w:rsid w:val="008672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2D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1862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Novak Susic</cp:lastModifiedBy>
  <cp:revision>14</cp:revision>
  <cp:lastPrinted>2024-10-31T10:20:00Z</cp:lastPrinted>
  <dcterms:created xsi:type="dcterms:W3CDTF">2025-01-21T11:04:00Z</dcterms:created>
  <dcterms:modified xsi:type="dcterms:W3CDTF">2025-01-31T06:53:00Z</dcterms:modified>
</cp:coreProperties>
</file>